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DD" w:rsidRPr="000D71DD" w:rsidRDefault="000D71DD" w:rsidP="000D71DD">
      <w:pPr>
        <w:widowControl w:val="0"/>
        <w:ind w:firstLine="709"/>
        <w:jc w:val="center"/>
        <w:rPr>
          <w:b/>
          <w:lang w:val="en-US"/>
        </w:rPr>
      </w:pPr>
      <w:r w:rsidRPr="000D71DD">
        <w:rPr>
          <w:b/>
          <w:lang w:val="en-US"/>
        </w:rPr>
        <w:t>INSTRUCTIONS FOR PERFORMANCE</w:t>
      </w:r>
    </w:p>
    <w:p w:rsidR="000D71DD" w:rsidRDefault="000D71DD" w:rsidP="000D71DD">
      <w:pPr>
        <w:widowControl w:val="0"/>
        <w:ind w:firstLine="709"/>
        <w:jc w:val="both"/>
      </w:pPr>
    </w:p>
    <w:p w:rsidR="000D71DD" w:rsidRPr="000D71DD" w:rsidRDefault="000D71DD" w:rsidP="000D71DD">
      <w:pPr>
        <w:widowControl w:val="0"/>
        <w:ind w:firstLine="709"/>
        <w:jc w:val="center"/>
        <w:rPr>
          <w:b/>
          <w:lang w:val="en-US"/>
        </w:rPr>
      </w:pPr>
      <w:r w:rsidRPr="000D71DD">
        <w:rPr>
          <w:b/>
          <w:lang w:val="en-US"/>
        </w:rPr>
        <w:t>LABORATORIAL WORK</w:t>
      </w:r>
    </w:p>
    <w:p w:rsidR="000D71DD" w:rsidRPr="000D71DD" w:rsidRDefault="000D71DD" w:rsidP="000D71DD">
      <w:pPr>
        <w:widowControl w:val="0"/>
        <w:ind w:firstLine="709"/>
        <w:jc w:val="center"/>
        <w:rPr>
          <w:b/>
          <w:lang w:val="en-US"/>
        </w:rPr>
      </w:pPr>
      <w:proofErr w:type="gramStart"/>
      <w:r w:rsidRPr="000D71DD">
        <w:rPr>
          <w:b/>
          <w:lang w:val="en-US"/>
        </w:rPr>
        <w:t>in</w:t>
      </w:r>
      <w:proofErr w:type="gramEnd"/>
      <w:r w:rsidRPr="000D71DD">
        <w:rPr>
          <w:b/>
          <w:lang w:val="en-US"/>
        </w:rPr>
        <w:t xml:space="preserve"> the discipline "Financial management in financial institutions"</w:t>
      </w:r>
    </w:p>
    <w:p w:rsidR="000D71DD" w:rsidRPr="000D71DD" w:rsidRDefault="000D71DD" w:rsidP="000D71DD">
      <w:pPr>
        <w:widowControl w:val="0"/>
        <w:ind w:firstLine="709"/>
        <w:jc w:val="both"/>
        <w:rPr>
          <w:b/>
          <w:lang w:val="en-US"/>
        </w:rPr>
      </w:pPr>
    </w:p>
    <w:p w:rsidR="000D71DD" w:rsidRPr="000D71DD" w:rsidRDefault="000D71DD" w:rsidP="000D71DD">
      <w:pPr>
        <w:widowControl w:val="0"/>
        <w:ind w:firstLine="709"/>
        <w:jc w:val="both"/>
        <w:rPr>
          <w:lang w:val="en-US"/>
        </w:rPr>
      </w:pPr>
      <w:r w:rsidRPr="000D71DD">
        <w:rPr>
          <w:lang w:val="en-US"/>
        </w:rPr>
        <w:t>To complete the tasks, there must be financial statements of the production company selected from the site www.kase.kz. Choose one of the companies listed in the list of listed CS issuers.</w:t>
      </w:r>
    </w:p>
    <w:p w:rsidR="000D71DD" w:rsidRPr="000D71DD" w:rsidRDefault="000D71DD" w:rsidP="000D71DD">
      <w:pPr>
        <w:widowControl w:val="0"/>
        <w:ind w:firstLine="709"/>
        <w:jc w:val="both"/>
        <w:rPr>
          <w:lang w:val="en-US"/>
        </w:rPr>
      </w:pPr>
      <w:r w:rsidRPr="000D71DD">
        <w:rPr>
          <w:lang w:val="en-US"/>
        </w:rPr>
        <w:t>In order to develop economic, technical thinking, organizational skills, it is necessary to systematically put students in such conditions that would allow them to exercise in one or another type of professional activity. Therefore, to complete the tasks of the IWS, I use such active teaching methods as the analysis of production situations, the solution of situational professional tasks, etc.</w:t>
      </w:r>
    </w:p>
    <w:p w:rsidR="000D71DD" w:rsidRPr="000D71DD" w:rsidRDefault="000D71DD" w:rsidP="000D71DD">
      <w:pPr>
        <w:widowControl w:val="0"/>
        <w:ind w:firstLine="709"/>
        <w:jc w:val="both"/>
        <w:rPr>
          <w:lang w:val="en-US"/>
        </w:rPr>
      </w:pPr>
      <w:proofErr w:type="gramStart"/>
      <w:r w:rsidRPr="000D71DD">
        <w:rPr>
          <w:lang w:val="en-US"/>
        </w:rPr>
        <w:t>Analysis of production situations.</w:t>
      </w:r>
      <w:proofErr w:type="gramEnd"/>
      <w:r w:rsidRPr="000D71DD">
        <w:rPr>
          <w:lang w:val="en-US"/>
        </w:rPr>
        <w:t xml:space="preserve"> Analytical tasks take an important place in the work of a specialist. Ability to analyze, assess the situation, make a decision on the basis of this analysis. The essence of the method lies in the fact that students are presented with some kind of production situation in which the conditions and actions of its participants are characterized. Students are invited to assess whether the participants in the event acted correctly, to give an analysis and a reasoned conclusion to the decisions made.</w:t>
      </w:r>
    </w:p>
    <w:p w:rsidR="000D71DD" w:rsidRPr="000D71DD" w:rsidRDefault="000D71DD" w:rsidP="000D71DD">
      <w:pPr>
        <w:widowControl w:val="0"/>
        <w:ind w:firstLine="709"/>
        <w:jc w:val="both"/>
        <w:rPr>
          <w:lang w:val="en-US"/>
        </w:rPr>
      </w:pPr>
      <w:proofErr w:type="gramStart"/>
      <w:r w:rsidRPr="000D71DD">
        <w:rPr>
          <w:lang w:val="en-US"/>
        </w:rPr>
        <w:t>Solving situational professional tasks.</w:t>
      </w:r>
      <w:proofErr w:type="gramEnd"/>
      <w:r w:rsidRPr="000D71DD">
        <w:rPr>
          <w:lang w:val="en-US"/>
        </w:rPr>
        <w:t xml:space="preserve"> The main didactic material of this method is a situational task, which includes conditions (description of the situation and initial quantitative data) and a question (task) posed to the students. The task must contain all the necessary data to solve it, and if they are absent, the conditions from which this data can be extracted. The training tasks are based on typical professional tasks typical for an enterprise financier, real situations from quarterly and annual reports.</w:t>
      </w:r>
    </w:p>
    <w:p w:rsidR="000D71DD" w:rsidRPr="000D71DD" w:rsidRDefault="000D71DD" w:rsidP="000D71DD">
      <w:pPr>
        <w:widowControl w:val="0"/>
        <w:ind w:firstLine="709"/>
        <w:jc w:val="both"/>
        <w:rPr>
          <w:lang w:val="en-US"/>
        </w:rPr>
      </w:pPr>
      <w:r w:rsidRPr="000D71DD">
        <w:rPr>
          <w:lang w:val="en-US"/>
        </w:rPr>
        <w:t>Methodological recommendations for the implementation of the IWSP</w:t>
      </w:r>
    </w:p>
    <w:p w:rsidR="007270CB" w:rsidRPr="000D71DD" w:rsidRDefault="000D71DD" w:rsidP="000D71DD">
      <w:pPr>
        <w:widowControl w:val="0"/>
        <w:ind w:firstLine="709"/>
        <w:jc w:val="both"/>
        <w:rPr>
          <w:lang w:val="en-US"/>
        </w:rPr>
      </w:pPr>
      <w:proofErr w:type="gramStart"/>
      <w:r w:rsidRPr="000D71DD">
        <w:rPr>
          <w:lang w:val="en-US"/>
        </w:rPr>
        <w:t>On the basis of the lecture and available in the library and on the Internet sources given in the recommended literature to solve the problem.</w:t>
      </w:r>
      <w:proofErr w:type="gramEnd"/>
      <w:r w:rsidRPr="000D71DD">
        <w:rPr>
          <w:lang w:val="en-US"/>
        </w:rPr>
        <w:t xml:space="preserve"> </w:t>
      </w:r>
      <w:proofErr w:type="gramStart"/>
      <w:r w:rsidRPr="000D71DD">
        <w:rPr>
          <w:lang w:val="en-US"/>
        </w:rPr>
        <w:t>Working with the text of lectures, educational literature, materials from periodicals.</w:t>
      </w:r>
      <w:proofErr w:type="gramEnd"/>
    </w:p>
    <w:p w:rsidR="000D71DD" w:rsidRPr="000D71DD" w:rsidRDefault="000D71DD" w:rsidP="000D71DD">
      <w:pPr>
        <w:widowControl w:val="0"/>
        <w:ind w:firstLine="709"/>
        <w:rPr>
          <w:color w:val="000000"/>
          <w:lang w:val="en-US" w:eastAsia="en-US"/>
        </w:rPr>
      </w:pPr>
    </w:p>
    <w:tbl>
      <w:tblPr>
        <w:tblStyle w:val="a6"/>
        <w:tblW w:w="9849" w:type="dxa"/>
        <w:tblLook w:val="04A0" w:firstRow="1" w:lastRow="0" w:firstColumn="1" w:lastColumn="0" w:noHBand="0" w:noVBand="1"/>
      </w:tblPr>
      <w:tblGrid>
        <w:gridCol w:w="999"/>
        <w:gridCol w:w="7898"/>
        <w:gridCol w:w="952"/>
      </w:tblGrid>
      <w:tr w:rsidR="007270CB" w:rsidTr="00DE4AB3">
        <w:tc>
          <w:tcPr>
            <w:tcW w:w="999" w:type="dxa"/>
          </w:tcPr>
          <w:p w:rsidR="007270CB" w:rsidRPr="00DA245B" w:rsidRDefault="007270CB" w:rsidP="00250590">
            <w:pPr>
              <w:widowControl w:val="0"/>
              <w:jc w:val="center"/>
              <w:rPr>
                <w:b/>
                <w:lang w:val="kk-KZ"/>
              </w:rPr>
            </w:pPr>
          </w:p>
        </w:tc>
        <w:tc>
          <w:tcPr>
            <w:tcW w:w="7898" w:type="dxa"/>
          </w:tcPr>
          <w:p w:rsidR="007270CB" w:rsidRPr="00376486" w:rsidRDefault="000D71DD" w:rsidP="00250590">
            <w:pPr>
              <w:jc w:val="center"/>
              <w:rPr>
                <w:b/>
                <w:lang w:val="kk-KZ"/>
              </w:rPr>
            </w:pPr>
            <w:r w:rsidRPr="000D71DD">
              <w:rPr>
                <w:b/>
                <w:lang w:val="kk-KZ"/>
              </w:rPr>
              <w:t>RECOMMENDATIONS</w:t>
            </w:r>
          </w:p>
        </w:tc>
        <w:tc>
          <w:tcPr>
            <w:tcW w:w="952" w:type="dxa"/>
          </w:tcPr>
          <w:p w:rsidR="007270CB" w:rsidRPr="00DA245B" w:rsidRDefault="007270CB" w:rsidP="00250590">
            <w:pPr>
              <w:widowControl w:val="0"/>
              <w:jc w:val="center"/>
              <w:rPr>
                <w:b/>
                <w:lang w:val="kk-KZ"/>
              </w:rPr>
            </w:pPr>
          </w:p>
        </w:tc>
      </w:tr>
      <w:tr w:rsidR="000D71DD" w:rsidRPr="000D71DD" w:rsidTr="00DE4AB3">
        <w:tc>
          <w:tcPr>
            <w:tcW w:w="999" w:type="dxa"/>
          </w:tcPr>
          <w:p w:rsidR="000D71DD" w:rsidRPr="00C52F18" w:rsidRDefault="000D71DD" w:rsidP="00250590">
            <w:pPr>
              <w:jc w:val="both"/>
              <w:rPr>
                <w:lang w:val="kk-KZ"/>
              </w:rPr>
            </w:pPr>
            <w:bookmarkStart w:id="0" w:name="_GoBack"/>
            <w:bookmarkEnd w:id="0"/>
            <w:r>
              <w:rPr>
                <w:lang w:val="kk-KZ"/>
              </w:rPr>
              <w:t>1</w:t>
            </w:r>
          </w:p>
        </w:tc>
        <w:tc>
          <w:tcPr>
            <w:tcW w:w="7898" w:type="dxa"/>
          </w:tcPr>
          <w:p w:rsidR="000D71DD" w:rsidRPr="000D71DD" w:rsidRDefault="000D71DD" w:rsidP="000E0BA1">
            <w:pPr>
              <w:rPr>
                <w:lang w:val="en-US"/>
              </w:rPr>
            </w:pPr>
            <w:r w:rsidRPr="000D71DD">
              <w:rPr>
                <w:lang w:val="en-US"/>
              </w:rPr>
              <w:t>SRSP 1. Write an essay on the example of domestic companies, what does a financial manager do</w:t>
            </w:r>
          </w:p>
        </w:tc>
        <w:tc>
          <w:tcPr>
            <w:tcW w:w="952" w:type="dxa"/>
          </w:tcPr>
          <w:p w:rsidR="000D71DD" w:rsidRPr="000D71DD" w:rsidRDefault="000D71DD" w:rsidP="00250590">
            <w:pPr>
              <w:widowControl w:val="0"/>
              <w:jc w:val="center"/>
              <w:rPr>
                <w:color w:val="000000"/>
                <w:lang w:val="en-US" w:eastAsia="en-US"/>
              </w:rPr>
            </w:pPr>
          </w:p>
        </w:tc>
      </w:tr>
      <w:tr w:rsidR="000D71DD" w:rsidRPr="000D71DD" w:rsidTr="00DE4AB3">
        <w:tc>
          <w:tcPr>
            <w:tcW w:w="999" w:type="dxa"/>
          </w:tcPr>
          <w:p w:rsidR="000D71DD" w:rsidRPr="00C52F18" w:rsidRDefault="000D71DD" w:rsidP="00250590">
            <w:pPr>
              <w:jc w:val="both"/>
              <w:rPr>
                <w:lang w:val="kk-KZ"/>
              </w:rPr>
            </w:pPr>
            <w:r>
              <w:rPr>
                <w:lang w:val="kk-KZ"/>
              </w:rPr>
              <w:t>2</w:t>
            </w:r>
          </w:p>
        </w:tc>
        <w:tc>
          <w:tcPr>
            <w:tcW w:w="7898" w:type="dxa"/>
          </w:tcPr>
          <w:p w:rsidR="000D71DD" w:rsidRPr="000D71DD" w:rsidRDefault="000D71DD" w:rsidP="000E0BA1">
            <w:pPr>
              <w:rPr>
                <w:lang w:val="en-US"/>
              </w:rPr>
            </w:pPr>
            <w:r w:rsidRPr="000D71DD">
              <w:rPr>
                <w:lang w:val="en-US"/>
              </w:rPr>
              <w:t>SRSP 2. To complete the tasks, there must be financial statements of the production company selected from the site www.kase.kz. Choose one of the companies listed in the list of listed CS issuers.</w:t>
            </w:r>
          </w:p>
        </w:tc>
        <w:tc>
          <w:tcPr>
            <w:tcW w:w="952" w:type="dxa"/>
          </w:tcPr>
          <w:p w:rsidR="000D71DD" w:rsidRPr="000D71DD" w:rsidRDefault="000D71DD" w:rsidP="00250590">
            <w:pPr>
              <w:widowControl w:val="0"/>
              <w:jc w:val="center"/>
              <w:rPr>
                <w:color w:val="000000"/>
                <w:lang w:val="en-US" w:eastAsia="en-US"/>
              </w:rPr>
            </w:pPr>
          </w:p>
        </w:tc>
      </w:tr>
      <w:tr w:rsidR="000D71DD" w:rsidRPr="000D71DD" w:rsidTr="00DE4AB3">
        <w:tc>
          <w:tcPr>
            <w:tcW w:w="999" w:type="dxa"/>
          </w:tcPr>
          <w:p w:rsidR="000D71DD" w:rsidRPr="00C52F18" w:rsidRDefault="000D71DD" w:rsidP="00250590">
            <w:pPr>
              <w:jc w:val="both"/>
              <w:rPr>
                <w:lang w:val="kk-KZ"/>
              </w:rPr>
            </w:pPr>
            <w:r>
              <w:rPr>
                <w:lang w:val="kk-KZ"/>
              </w:rPr>
              <w:t>3</w:t>
            </w:r>
          </w:p>
        </w:tc>
        <w:tc>
          <w:tcPr>
            <w:tcW w:w="7898" w:type="dxa"/>
          </w:tcPr>
          <w:p w:rsidR="000D71DD" w:rsidRPr="000D71DD" w:rsidRDefault="000D71DD" w:rsidP="000E0BA1">
            <w:pPr>
              <w:rPr>
                <w:lang w:val="en-US"/>
              </w:rPr>
            </w:pPr>
            <w:r w:rsidRPr="000D71DD">
              <w:rPr>
                <w:lang w:val="en-US"/>
              </w:rPr>
              <w:t>Calculation and analysis of baseline indicators based on the reporting data of the enterprise</w:t>
            </w:r>
          </w:p>
        </w:tc>
        <w:tc>
          <w:tcPr>
            <w:tcW w:w="952" w:type="dxa"/>
          </w:tcPr>
          <w:p w:rsidR="000D71DD" w:rsidRPr="000D71DD" w:rsidRDefault="000D71DD" w:rsidP="00250590">
            <w:pPr>
              <w:widowControl w:val="0"/>
              <w:jc w:val="center"/>
              <w:rPr>
                <w:color w:val="000000"/>
                <w:lang w:val="en-US" w:eastAsia="en-US"/>
              </w:rPr>
            </w:pPr>
          </w:p>
        </w:tc>
      </w:tr>
      <w:tr w:rsidR="000D71DD" w:rsidRPr="000D71DD" w:rsidTr="00DE4AB3">
        <w:tc>
          <w:tcPr>
            <w:tcW w:w="999" w:type="dxa"/>
          </w:tcPr>
          <w:p w:rsidR="000D71DD" w:rsidRPr="00C52F18" w:rsidRDefault="000D71DD" w:rsidP="00250590">
            <w:pPr>
              <w:jc w:val="both"/>
              <w:rPr>
                <w:lang w:val="kk-KZ"/>
              </w:rPr>
            </w:pPr>
            <w:r>
              <w:rPr>
                <w:lang w:val="kk-KZ"/>
              </w:rPr>
              <w:t>4</w:t>
            </w:r>
          </w:p>
        </w:tc>
        <w:tc>
          <w:tcPr>
            <w:tcW w:w="7898" w:type="dxa"/>
          </w:tcPr>
          <w:p w:rsidR="000D71DD" w:rsidRPr="000D71DD" w:rsidRDefault="000D71DD" w:rsidP="000E0BA1">
            <w:pPr>
              <w:rPr>
                <w:lang w:val="en-US"/>
              </w:rPr>
            </w:pPr>
            <w:r w:rsidRPr="000D71DD">
              <w:rPr>
                <w:lang w:val="en-US"/>
              </w:rPr>
              <w:t>SRSP 3. To complete the tasks, there must be financial statements of the production company selected from the site www.kase.kz. Choose one of the companies listed in the list of listed CS issuers.</w:t>
            </w:r>
          </w:p>
        </w:tc>
        <w:tc>
          <w:tcPr>
            <w:tcW w:w="952" w:type="dxa"/>
          </w:tcPr>
          <w:p w:rsidR="000D71DD" w:rsidRPr="000D71DD" w:rsidRDefault="000D71DD" w:rsidP="00250590">
            <w:pPr>
              <w:widowControl w:val="0"/>
              <w:jc w:val="center"/>
              <w:rPr>
                <w:color w:val="000000"/>
                <w:lang w:val="en-US" w:eastAsia="en-US"/>
              </w:rPr>
            </w:pPr>
          </w:p>
        </w:tc>
      </w:tr>
      <w:tr w:rsidR="000D71DD" w:rsidRPr="000D71DD" w:rsidTr="00DE4AB3">
        <w:tc>
          <w:tcPr>
            <w:tcW w:w="999" w:type="dxa"/>
          </w:tcPr>
          <w:p w:rsidR="000D71DD" w:rsidRPr="00C52F18" w:rsidRDefault="000D71DD" w:rsidP="00250590">
            <w:pPr>
              <w:jc w:val="both"/>
              <w:rPr>
                <w:lang w:val="kk-KZ"/>
              </w:rPr>
            </w:pPr>
            <w:r>
              <w:rPr>
                <w:lang w:val="kk-KZ"/>
              </w:rPr>
              <w:t>5</w:t>
            </w:r>
          </w:p>
        </w:tc>
        <w:tc>
          <w:tcPr>
            <w:tcW w:w="7898" w:type="dxa"/>
          </w:tcPr>
          <w:p w:rsidR="000D71DD" w:rsidRPr="000D71DD" w:rsidRDefault="000D71DD" w:rsidP="000E0BA1">
            <w:pPr>
              <w:rPr>
                <w:lang w:val="en-US"/>
              </w:rPr>
            </w:pPr>
            <w:r w:rsidRPr="000D71DD">
              <w:rPr>
                <w:lang w:val="en-US"/>
              </w:rPr>
              <w:t>Calculate risk and return. Corporate risk management.</w:t>
            </w:r>
          </w:p>
        </w:tc>
        <w:tc>
          <w:tcPr>
            <w:tcW w:w="952" w:type="dxa"/>
          </w:tcPr>
          <w:p w:rsidR="000D71DD" w:rsidRPr="000D71DD" w:rsidRDefault="000D71DD" w:rsidP="00250590">
            <w:pPr>
              <w:widowControl w:val="0"/>
              <w:jc w:val="center"/>
              <w:rPr>
                <w:color w:val="000000"/>
                <w:lang w:val="en-US" w:eastAsia="en-US"/>
              </w:rPr>
            </w:pPr>
          </w:p>
        </w:tc>
      </w:tr>
      <w:tr w:rsidR="000D71DD" w:rsidTr="00DE4AB3">
        <w:tc>
          <w:tcPr>
            <w:tcW w:w="999" w:type="dxa"/>
          </w:tcPr>
          <w:p w:rsidR="000D71DD" w:rsidRPr="00C52F18" w:rsidRDefault="000D71DD" w:rsidP="00250590">
            <w:pPr>
              <w:jc w:val="both"/>
              <w:rPr>
                <w:lang w:val="kk-KZ"/>
              </w:rPr>
            </w:pPr>
            <w:r>
              <w:rPr>
                <w:lang w:val="kk-KZ"/>
              </w:rPr>
              <w:t>6</w:t>
            </w:r>
          </w:p>
        </w:tc>
        <w:tc>
          <w:tcPr>
            <w:tcW w:w="7898" w:type="dxa"/>
          </w:tcPr>
          <w:p w:rsidR="000D71DD" w:rsidRPr="00532B02" w:rsidRDefault="000D71DD" w:rsidP="000E0BA1"/>
        </w:tc>
        <w:tc>
          <w:tcPr>
            <w:tcW w:w="952" w:type="dxa"/>
          </w:tcPr>
          <w:p w:rsidR="000D71DD" w:rsidRDefault="000D71DD" w:rsidP="00250590">
            <w:pPr>
              <w:widowControl w:val="0"/>
              <w:jc w:val="center"/>
              <w:rPr>
                <w:color w:val="000000"/>
                <w:lang w:eastAsia="en-US"/>
              </w:rPr>
            </w:pPr>
          </w:p>
        </w:tc>
      </w:tr>
      <w:tr w:rsidR="000D71DD" w:rsidRPr="000D71DD" w:rsidTr="00DE4AB3">
        <w:tc>
          <w:tcPr>
            <w:tcW w:w="999" w:type="dxa"/>
          </w:tcPr>
          <w:p w:rsidR="000D71DD" w:rsidRPr="00C52F18" w:rsidRDefault="000D71DD" w:rsidP="00250590">
            <w:pPr>
              <w:jc w:val="both"/>
              <w:rPr>
                <w:b/>
                <w:lang w:val="kk-KZ"/>
              </w:rPr>
            </w:pPr>
            <w:r>
              <w:rPr>
                <w:b/>
                <w:lang w:val="kk-KZ"/>
              </w:rPr>
              <w:t>7</w:t>
            </w:r>
          </w:p>
        </w:tc>
        <w:tc>
          <w:tcPr>
            <w:tcW w:w="7898" w:type="dxa"/>
          </w:tcPr>
          <w:p w:rsidR="000D71DD" w:rsidRPr="000D71DD" w:rsidRDefault="000D71DD" w:rsidP="000E0BA1">
            <w:pPr>
              <w:rPr>
                <w:lang w:val="en-US"/>
              </w:rPr>
            </w:pPr>
            <w:r w:rsidRPr="000D71DD">
              <w:rPr>
                <w:lang w:val="en-US"/>
              </w:rPr>
              <w:t>SRSP 4. Calculation and analysis of the indicators of the company's assets based on the reporting data of the enterprise</w:t>
            </w:r>
          </w:p>
        </w:tc>
        <w:tc>
          <w:tcPr>
            <w:tcW w:w="952" w:type="dxa"/>
          </w:tcPr>
          <w:p w:rsidR="000D71DD" w:rsidRPr="000D71DD" w:rsidRDefault="000D71DD" w:rsidP="00250590">
            <w:pPr>
              <w:widowControl w:val="0"/>
              <w:jc w:val="center"/>
              <w:rPr>
                <w:color w:val="000000"/>
                <w:lang w:val="en-US" w:eastAsia="en-US"/>
              </w:rPr>
            </w:pPr>
          </w:p>
        </w:tc>
      </w:tr>
      <w:tr w:rsidR="000D71DD" w:rsidRPr="000D71DD" w:rsidTr="00DE4AB3">
        <w:tc>
          <w:tcPr>
            <w:tcW w:w="999" w:type="dxa"/>
          </w:tcPr>
          <w:p w:rsidR="000D71DD" w:rsidRPr="00C52F18" w:rsidRDefault="000D71DD" w:rsidP="00250590">
            <w:pPr>
              <w:jc w:val="both"/>
              <w:rPr>
                <w:b/>
                <w:lang w:val="kk-KZ"/>
              </w:rPr>
            </w:pPr>
            <w:r>
              <w:rPr>
                <w:b/>
                <w:lang w:val="kk-KZ"/>
              </w:rPr>
              <w:t>8</w:t>
            </w:r>
          </w:p>
        </w:tc>
        <w:tc>
          <w:tcPr>
            <w:tcW w:w="7898" w:type="dxa"/>
          </w:tcPr>
          <w:p w:rsidR="000D71DD" w:rsidRPr="000D71DD" w:rsidRDefault="000D71DD" w:rsidP="000E0BA1">
            <w:pPr>
              <w:rPr>
                <w:lang w:val="en-US"/>
              </w:rPr>
            </w:pPr>
            <w:r w:rsidRPr="000D71DD">
              <w:rPr>
                <w:lang w:val="en-US"/>
              </w:rPr>
              <w:t>SRSP 5. To complete the tasks, there must be financial statements of the production company selected from the site www.kase.kz. Choose one of the companies listed in the list of listed CS issuers.</w:t>
            </w:r>
          </w:p>
        </w:tc>
        <w:tc>
          <w:tcPr>
            <w:tcW w:w="952" w:type="dxa"/>
          </w:tcPr>
          <w:p w:rsidR="000D71DD" w:rsidRPr="000D71DD" w:rsidRDefault="000D71DD" w:rsidP="00250590">
            <w:pPr>
              <w:widowControl w:val="0"/>
              <w:jc w:val="center"/>
              <w:rPr>
                <w:color w:val="000000"/>
                <w:lang w:val="en-US" w:eastAsia="en-US"/>
              </w:rPr>
            </w:pPr>
          </w:p>
        </w:tc>
      </w:tr>
      <w:tr w:rsidR="000D71DD" w:rsidRPr="000D71DD" w:rsidTr="00DE4AB3">
        <w:tc>
          <w:tcPr>
            <w:tcW w:w="999" w:type="dxa"/>
          </w:tcPr>
          <w:p w:rsidR="000D71DD" w:rsidRPr="00C52F18" w:rsidRDefault="000D71DD" w:rsidP="00250590">
            <w:pPr>
              <w:jc w:val="both"/>
              <w:rPr>
                <w:b/>
                <w:lang w:val="kk-KZ"/>
              </w:rPr>
            </w:pPr>
            <w:r>
              <w:rPr>
                <w:b/>
                <w:lang w:val="kk-KZ"/>
              </w:rPr>
              <w:t>9</w:t>
            </w:r>
          </w:p>
        </w:tc>
        <w:tc>
          <w:tcPr>
            <w:tcW w:w="7898" w:type="dxa"/>
          </w:tcPr>
          <w:p w:rsidR="000D71DD" w:rsidRPr="000D71DD" w:rsidRDefault="000D71DD" w:rsidP="000E0BA1">
            <w:pPr>
              <w:rPr>
                <w:lang w:val="en-US"/>
              </w:rPr>
            </w:pPr>
            <w:r w:rsidRPr="000D71DD">
              <w:rPr>
                <w:lang w:val="en-US"/>
              </w:rPr>
              <w:t>Calculation and Analysis of Costs and Force of Operating Leverage</w:t>
            </w:r>
          </w:p>
        </w:tc>
        <w:tc>
          <w:tcPr>
            <w:tcW w:w="952" w:type="dxa"/>
          </w:tcPr>
          <w:p w:rsidR="000D71DD" w:rsidRPr="000D71DD" w:rsidRDefault="000D71DD" w:rsidP="00250590">
            <w:pPr>
              <w:widowControl w:val="0"/>
              <w:jc w:val="center"/>
              <w:rPr>
                <w:color w:val="000000"/>
                <w:lang w:val="en-US" w:eastAsia="en-US"/>
              </w:rPr>
            </w:pPr>
          </w:p>
        </w:tc>
      </w:tr>
      <w:tr w:rsidR="000D71DD" w:rsidRPr="000D71DD" w:rsidTr="00DE4AB3">
        <w:tc>
          <w:tcPr>
            <w:tcW w:w="999" w:type="dxa"/>
          </w:tcPr>
          <w:p w:rsidR="000D71DD" w:rsidRPr="00C52F18" w:rsidRDefault="000D71DD" w:rsidP="00250590">
            <w:pPr>
              <w:jc w:val="both"/>
              <w:rPr>
                <w:b/>
                <w:lang w:val="kk-KZ"/>
              </w:rPr>
            </w:pPr>
            <w:r>
              <w:rPr>
                <w:b/>
                <w:lang w:val="kk-KZ"/>
              </w:rPr>
              <w:t>10</w:t>
            </w:r>
          </w:p>
        </w:tc>
        <w:tc>
          <w:tcPr>
            <w:tcW w:w="7898" w:type="dxa"/>
          </w:tcPr>
          <w:p w:rsidR="000D71DD" w:rsidRPr="000D71DD" w:rsidRDefault="000D71DD" w:rsidP="000E0BA1">
            <w:pPr>
              <w:rPr>
                <w:lang w:val="en-US"/>
              </w:rPr>
            </w:pPr>
            <w:r w:rsidRPr="000D71DD">
              <w:rPr>
                <w:lang w:val="en-US"/>
              </w:rPr>
              <w:t xml:space="preserve">SRSP 6. To complete the tasks, there must be financial statements of the </w:t>
            </w:r>
            <w:r w:rsidRPr="000D71DD">
              <w:rPr>
                <w:lang w:val="en-US"/>
              </w:rPr>
              <w:lastRenderedPageBreak/>
              <w:t>production company selected from the site www.kase.kz. Of the companies listed in the list of listed CS issuers</w:t>
            </w:r>
          </w:p>
        </w:tc>
        <w:tc>
          <w:tcPr>
            <w:tcW w:w="952" w:type="dxa"/>
          </w:tcPr>
          <w:p w:rsidR="000D71DD" w:rsidRPr="000D71DD" w:rsidRDefault="000D71DD" w:rsidP="00250590">
            <w:pPr>
              <w:widowControl w:val="0"/>
              <w:jc w:val="center"/>
              <w:rPr>
                <w:color w:val="000000"/>
                <w:lang w:val="en-US" w:eastAsia="en-US"/>
              </w:rPr>
            </w:pPr>
          </w:p>
        </w:tc>
      </w:tr>
      <w:tr w:rsidR="000D71DD" w:rsidRPr="000D71DD" w:rsidTr="00DE4AB3">
        <w:tc>
          <w:tcPr>
            <w:tcW w:w="999" w:type="dxa"/>
          </w:tcPr>
          <w:p w:rsidR="000D71DD" w:rsidRPr="00E97B57" w:rsidRDefault="000D71DD" w:rsidP="00250590">
            <w:pPr>
              <w:jc w:val="both"/>
              <w:rPr>
                <w:b/>
                <w:lang w:val="kk-KZ"/>
              </w:rPr>
            </w:pPr>
            <w:r>
              <w:rPr>
                <w:b/>
                <w:lang w:val="kk-KZ"/>
              </w:rPr>
              <w:lastRenderedPageBreak/>
              <w:t>11</w:t>
            </w:r>
          </w:p>
        </w:tc>
        <w:tc>
          <w:tcPr>
            <w:tcW w:w="7898" w:type="dxa"/>
          </w:tcPr>
          <w:p w:rsidR="000D71DD" w:rsidRPr="000D71DD" w:rsidRDefault="000D71DD" w:rsidP="000E0BA1">
            <w:pPr>
              <w:rPr>
                <w:lang w:val="en-US"/>
              </w:rPr>
            </w:pPr>
            <w:r w:rsidRPr="000D71DD">
              <w:rPr>
                <w:lang w:val="en-US"/>
              </w:rPr>
              <w:t>SRSP 7. Theory of capital structure: Modigliani-Miller model; Calculation and analysis based on the reporting data of the analyzed enterprise</w:t>
            </w:r>
          </w:p>
        </w:tc>
        <w:tc>
          <w:tcPr>
            <w:tcW w:w="952" w:type="dxa"/>
          </w:tcPr>
          <w:p w:rsidR="000D71DD" w:rsidRPr="000D71DD" w:rsidRDefault="000D71DD" w:rsidP="00250590">
            <w:pPr>
              <w:widowControl w:val="0"/>
              <w:jc w:val="center"/>
              <w:rPr>
                <w:color w:val="000000"/>
                <w:lang w:val="en-US" w:eastAsia="en-US"/>
              </w:rPr>
            </w:pPr>
          </w:p>
        </w:tc>
      </w:tr>
      <w:tr w:rsidR="000D71DD" w:rsidRPr="000D71DD" w:rsidTr="00DE4AB3">
        <w:tc>
          <w:tcPr>
            <w:tcW w:w="999" w:type="dxa"/>
          </w:tcPr>
          <w:p w:rsidR="000D71DD" w:rsidRPr="00E97B57" w:rsidRDefault="000D71DD" w:rsidP="00250590">
            <w:pPr>
              <w:jc w:val="both"/>
              <w:rPr>
                <w:b/>
                <w:lang w:val="kk-KZ"/>
              </w:rPr>
            </w:pPr>
            <w:r>
              <w:rPr>
                <w:b/>
                <w:lang w:val="kk-KZ"/>
              </w:rPr>
              <w:t>12</w:t>
            </w:r>
          </w:p>
        </w:tc>
        <w:tc>
          <w:tcPr>
            <w:tcW w:w="7898" w:type="dxa"/>
          </w:tcPr>
          <w:p w:rsidR="000D71DD" w:rsidRPr="000D71DD" w:rsidRDefault="000D71DD" w:rsidP="000E0BA1">
            <w:pPr>
              <w:rPr>
                <w:lang w:val="en-US"/>
              </w:rPr>
            </w:pPr>
            <w:r w:rsidRPr="000D71DD">
              <w:rPr>
                <w:lang w:val="en-US"/>
              </w:rPr>
              <w:t>SRSP 8. To complete the tasks, there must be financial statements of the production company selected from the site www.kase.kz. Choose one of the companies listed in the list of listed CS issuers. Having studied the types of dividend policies, determine the optimal policy</w:t>
            </w:r>
          </w:p>
        </w:tc>
        <w:tc>
          <w:tcPr>
            <w:tcW w:w="952" w:type="dxa"/>
          </w:tcPr>
          <w:p w:rsidR="000D71DD" w:rsidRPr="000D71DD" w:rsidRDefault="000D71DD" w:rsidP="00250590">
            <w:pPr>
              <w:widowControl w:val="0"/>
              <w:jc w:val="center"/>
              <w:rPr>
                <w:color w:val="000000"/>
                <w:lang w:val="en-US" w:eastAsia="en-US"/>
              </w:rPr>
            </w:pPr>
          </w:p>
        </w:tc>
      </w:tr>
      <w:tr w:rsidR="000D71DD" w:rsidRPr="000D71DD" w:rsidTr="00DE4AB3">
        <w:tc>
          <w:tcPr>
            <w:tcW w:w="999" w:type="dxa"/>
          </w:tcPr>
          <w:p w:rsidR="000D71DD" w:rsidRPr="00E97B57" w:rsidRDefault="000D71DD" w:rsidP="00250590">
            <w:pPr>
              <w:jc w:val="both"/>
              <w:rPr>
                <w:b/>
                <w:lang w:val="kk-KZ"/>
              </w:rPr>
            </w:pPr>
            <w:r>
              <w:rPr>
                <w:b/>
                <w:lang w:val="kk-KZ"/>
              </w:rPr>
              <w:t>13</w:t>
            </w:r>
          </w:p>
        </w:tc>
        <w:tc>
          <w:tcPr>
            <w:tcW w:w="7898" w:type="dxa"/>
          </w:tcPr>
          <w:p w:rsidR="000D71DD" w:rsidRPr="000D71DD" w:rsidRDefault="000D71DD" w:rsidP="000E0BA1">
            <w:pPr>
              <w:rPr>
                <w:lang w:val="en-US"/>
              </w:rPr>
            </w:pPr>
            <w:r w:rsidRPr="000D71DD">
              <w:rPr>
                <w:lang w:val="en-US"/>
              </w:rPr>
              <w:t>SRSP 9. To complete the tasks, there must be financial statements of the production company selected from the site www.kase.kz. Choose one of the companies listed in the list of listed CS issuers. Based on the reporting data and investment projects of the enterprise, calculate the risk analysis of the project.</w:t>
            </w:r>
          </w:p>
        </w:tc>
        <w:tc>
          <w:tcPr>
            <w:tcW w:w="952" w:type="dxa"/>
          </w:tcPr>
          <w:p w:rsidR="000D71DD" w:rsidRPr="000D71DD" w:rsidRDefault="000D71DD" w:rsidP="00250590">
            <w:pPr>
              <w:widowControl w:val="0"/>
              <w:jc w:val="center"/>
              <w:rPr>
                <w:color w:val="000000"/>
                <w:lang w:val="en-US" w:eastAsia="en-US"/>
              </w:rPr>
            </w:pPr>
          </w:p>
        </w:tc>
      </w:tr>
      <w:tr w:rsidR="000D71DD" w:rsidRPr="000D71DD" w:rsidTr="00DE4AB3">
        <w:tc>
          <w:tcPr>
            <w:tcW w:w="999" w:type="dxa"/>
          </w:tcPr>
          <w:p w:rsidR="000D71DD" w:rsidRPr="00E97B57" w:rsidRDefault="000D71DD" w:rsidP="00250590">
            <w:pPr>
              <w:jc w:val="both"/>
              <w:rPr>
                <w:b/>
                <w:lang w:val="kk-KZ"/>
              </w:rPr>
            </w:pPr>
            <w:r>
              <w:rPr>
                <w:b/>
                <w:lang w:val="kk-KZ"/>
              </w:rPr>
              <w:t>14</w:t>
            </w:r>
          </w:p>
        </w:tc>
        <w:tc>
          <w:tcPr>
            <w:tcW w:w="7898" w:type="dxa"/>
          </w:tcPr>
          <w:p w:rsidR="000D71DD" w:rsidRPr="000D71DD" w:rsidRDefault="000D71DD" w:rsidP="000E0BA1">
            <w:pPr>
              <w:rPr>
                <w:lang w:val="en-US"/>
              </w:rPr>
            </w:pPr>
            <w:r w:rsidRPr="000D71DD">
              <w:rPr>
                <w:lang w:val="en-US"/>
              </w:rPr>
              <w:t>SRSP 10. On the basis of reporting data and investment projects of the enterprise to forecast the cash flow of the project and optimize the capital investment budget.</w:t>
            </w:r>
          </w:p>
        </w:tc>
        <w:tc>
          <w:tcPr>
            <w:tcW w:w="952" w:type="dxa"/>
          </w:tcPr>
          <w:p w:rsidR="000D71DD" w:rsidRPr="000D71DD" w:rsidRDefault="000D71DD" w:rsidP="00250590">
            <w:pPr>
              <w:widowControl w:val="0"/>
              <w:jc w:val="center"/>
              <w:rPr>
                <w:color w:val="000000"/>
                <w:lang w:val="en-US" w:eastAsia="en-US"/>
              </w:rPr>
            </w:pPr>
          </w:p>
        </w:tc>
      </w:tr>
      <w:tr w:rsidR="000D71DD" w:rsidRPr="000D71DD" w:rsidTr="00DE4AB3">
        <w:tc>
          <w:tcPr>
            <w:tcW w:w="999" w:type="dxa"/>
          </w:tcPr>
          <w:p w:rsidR="000D71DD" w:rsidRPr="00E97B57" w:rsidRDefault="000D71DD" w:rsidP="00250590">
            <w:pPr>
              <w:jc w:val="both"/>
              <w:rPr>
                <w:b/>
                <w:lang w:val="kk-KZ"/>
              </w:rPr>
            </w:pPr>
            <w:r>
              <w:rPr>
                <w:b/>
                <w:lang w:val="kk-KZ"/>
              </w:rPr>
              <w:t>15</w:t>
            </w:r>
          </w:p>
        </w:tc>
        <w:tc>
          <w:tcPr>
            <w:tcW w:w="7898" w:type="dxa"/>
          </w:tcPr>
          <w:p w:rsidR="000D71DD" w:rsidRPr="000D71DD" w:rsidRDefault="000D71DD" w:rsidP="000E0BA1">
            <w:pPr>
              <w:rPr>
                <w:lang w:val="en-US"/>
              </w:rPr>
            </w:pPr>
            <w:r w:rsidRPr="000D71DD">
              <w:rPr>
                <w:lang w:val="en-US"/>
              </w:rPr>
              <w:t>SRSP 11. Preparation of the budget of the enterprise</w:t>
            </w:r>
          </w:p>
        </w:tc>
        <w:tc>
          <w:tcPr>
            <w:tcW w:w="952" w:type="dxa"/>
          </w:tcPr>
          <w:p w:rsidR="000D71DD" w:rsidRPr="000D71DD" w:rsidRDefault="000D71DD" w:rsidP="00250590">
            <w:pPr>
              <w:widowControl w:val="0"/>
              <w:jc w:val="center"/>
              <w:rPr>
                <w:color w:val="000000"/>
                <w:lang w:val="en-US" w:eastAsia="en-US"/>
              </w:rPr>
            </w:pPr>
          </w:p>
        </w:tc>
      </w:tr>
    </w:tbl>
    <w:p w:rsidR="009C607B" w:rsidRDefault="009C607B" w:rsidP="007270CB">
      <w:pPr>
        <w:widowControl w:val="0"/>
        <w:ind w:firstLine="709"/>
        <w:rPr>
          <w:b/>
          <w:lang w:val="kk-KZ"/>
        </w:rPr>
      </w:pPr>
    </w:p>
    <w:p w:rsidR="00523292" w:rsidRPr="005520FC" w:rsidRDefault="00523292" w:rsidP="00523292">
      <w:pPr>
        <w:jc w:val="center"/>
        <w:rPr>
          <w:b/>
        </w:rPr>
      </w:pPr>
      <w:r w:rsidRPr="005520FC">
        <w:rPr>
          <w:b/>
        </w:rPr>
        <w:t>СПИСОК РЕКОМЕНДУЕМОЙ ЛИТЕРАТУРЫ</w:t>
      </w:r>
    </w:p>
    <w:p w:rsidR="00523292" w:rsidRPr="005520FC" w:rsidRDefault="00523292" w:rsidP="00523292">
      <w:pPr>
        <w:jc w:val="center"/>
        <w:rPr>
          <w:b/>
        </w:rPr>
      </w:pPr>
      <w:r w:rsidRPr="005520FC">
        <w:rPr>
          <w:b/>
        </w:rPr>
        <w:t>основная:</w:t>
      </w:r>
    </w:p>
    <w:p w:rsidR="00523292" w:rsidRPr="00355EC3" w:rsidRDefault="00523292" w:rsidP="00523292">
      <w:pPr>
        <w:pStyle w:val="a7"/>
        <w:numPr>
          <w:ilvl w:val="0"/>
          <w:numId w:val="5"/>
        </w:numPr>
        <w:tabs>
          <w:tab w:val="left" w:pos="284"/>
        </w:tabs>
        <w:ind w:left="0" w:firstLine="0"/>
        <w:jc w:val="both"/>
        <w:rPr>
          <w:rStyle w:val="a5"/>
          <w:color w:val="auto"/>
        </w:rPr>
      </w:pPr>
      <w:r w:rsidRPr="007270CB">
        <w:rPr>
          <w:lang w:val="kk-KZ"/>
        </w:rPr>
        <w:t>Отчетны</w:t>
      </w:r>
      <w:r>
        <w:rPr>
          <w:lang w:val="kk-KZ"/>
        </w:rPr>
        <w:t>е</w:t>
      </w:r>
      <w:r w:rsidRPr="007270CB">
        <w:rPr>
          <w:lang w:val="kk-KZ"/>
        </w:rPr>
        <w:t xml:space="preserve"> данны</w:t>
      </w:r>
      <w:r>
        <w:rPr>
          <w:lang w:val="kk-KZ"/>
        </w:rPr>
        <w:t>е</w:t>
      </w:r>
      <w:r w:rsidRPr="007270CB">
        <w:rPr>
          <w:lang w:val="kk-KZ"/>
        </w:rPr>
        <w:t xml:space="preserve"> анализируемого предприятия выбранного из списка</w:t>
      </w:r>
      <w:r w:rsidRPr="007270CB">
        <w:t xml:space="preserve"> </w:t>
      </w:r>
      <w:proofErr w:type="spellStart"/>
      <w:r w:rsidRPr="007270CB">
        <w:t>листингуемых</w:t>
      </w:r>
      <w:proofErr w:type="spellEnd"/>
      <w:r w:rsidRPr="007270CB">
        <w:t xml:space="preserve"> на</w:t>
      </w:r>
      <w:r w:rsidRPr="007270CB">
        <w:rPr>
          <w:lang w:val="kk-KZ"/>
        </w:rPr>
        <w:t xml:space="preserve"> </w:t>
      </w:r>
      <w:r>
        <w:rPr>
          <w:lang w:val="kk-KZ"/>
        </w:rPr>
        <w:t xml:space="preserve">сайте </w:t>
      </w:r>
      <w:r>
        <w:fldChar w:fldCharType="begin"/>
      </w:r>
      <w:r>
        <w:instrText xml:space="preserve"> HYPERLINK "http://www.kase.kz" </w:instrText>
      </w:r>
      <w:r>
        <w:fldChar w:fldCharType="separate"/>
      </w:r>
      <w:r w:rsidRPr="007270CB">
        <w:rPr>
          <w:rStyle w:val="a5"/>
          <w:lang w:val="en-US"/>
        </w:rPr>
        <w:t>www</w:t>
      </w:r>
      <w:r w:rsidRPr="007270CB">
        <w:rPr>
          <w:rStyle w:val="a5"/>
        </w:rPr>
        <w:t>.</w:t>
      </w:r>
      <w:proofErr w:type="spellStart"/>
      <w:r w:rsidRPr="007270CB">
        <w:rPr>
          <w:rStyle w:val="a5"/>
          <w:lang w:val="en-US"/>
        </w:rPr>
        <w:t>kase</w:t>
      </w:r>
      <w:proofErr w:type="spellEnd"/>
      <w:r w:rsidRPr="007270CB">
        <w:rPr>
          <w:rStyle w:val="a5"/>
        </w:rPr>
        <w:t>.</w:t>
      </w:r>
      <w:proofErr w:type="spellStart"/>
      <w:r w:rsidRPr="007270CB">
        <w:rPr>
          <w:rStyle w:val="a5"/>
          <w:lang w:val="en-US"/>
        </w:rPr>
        <w:t>kz</w:t>
      </w:r>
      <w:proofErr w:type="spellEnd"/>
      <w:r>
        <w:rPr>
          <w:rStyle w:val="a5"/>
          <w:lang w:val="en-US"/>
        </w:rPr>
        <w:fldChar w:fldCharType="end"/>
      </w:r>
    </w:p>
    <w:p w:rsidR="00523292" w:rsidRPr="005520FC" w:rsidRDefault="00523292" w:rsidP="00523292">
      <w:pPr>
        <w:pStyle w:val="a7"/>
        <w:numPr>
          <w:ilvl w:val="0"/>
          <w:numId w:val="5"/>
        </w:numPr>
        <w:tabs>
          <w:tab w:val="left" w:pos="284"/>
        </w:tabs>
        <w:ind w:left="0" w:firstLine="0"/>
        <w:jc w:val="both"/>
      </w:pPr>
      <w:r w:rsidRPr="005520FC">
        <w:rPr>
          <w:kern w:val="36"/>
        </w:rPr>
        <w:t xml:space="preserve">Джеймс Ван </w:t>
      </w:r>
      <w:proofErr w:type="spellStart"/>
      <w:r w:rsidRPr="005520FC">
        <w:rPr>
          <w:kern w:val="36"/>
        </w:rPr>
        <w:t>Хорн</w:t>
      </w:r>
      <w:proofErr w:type="spellEnd"/>
      <w:proofErr w:type="gramStart"/>
      <w:r w:rsidRPr="005520FC">
        <w:rPr>
          <w:kern w:val="36"/>
        </w:rPr>
        <w:t xml:space="preserve">., </w:t>
      </w:r>
      <w:hyperlink r:id="rId6" w:history="1">
        <w:proofErr w:type="gramEnd"/>
        <w:r w:rsidRPr="005520FC">
          <w:t xml:space="preserve">Джон </w:t>
        </w:r>
        <w:proofErr w:type="spellStart"/>
        <w:r w:rsidRPr="005520FC">
          <w:t>Вахович</w:t>
        </w:r>
        <w:proofErr w:type="spellEnd"/>
      </w:hyperlink>
      <w:r w:rsidRPr="005520FC">
        <w:rPr>
          <w:kern w:val="36"/>
        </w:rPr>
        <w:t>. Основы финансового менеджмента</w:t>
      </w:r>
      <w:r w:rsidRPr="005520FC">
        <w:t xml:space="preserve"> Издательство: </w:t>
      </w:r>
      <w:hyperlink r:id="rId7" w:tooltip="Подробнее об издательстве " w:history="1">
        <w:r w:rsidRPr="005520FC">
          <w:t>Вильямс</w:t>
        </w:r>
      </w:hyperlink>
      <w:r w:rsidRPr="005520FC">
        <w:t>, 2015 г., - 1232 с.</w:t>
      </w:r>
    </w:p>
    <w:p w:rsidR="00523292" w:rsidRPr="005520FC" w:rsidRDefault="00523292" w:rsidP="00523292">
      <w:pPr>
        <w:pStyle w:val="a7"/>
        <w:numPr>
          <w:ilvl w:val="0"/>
          <w:numId w:val="5"/>
        </w:numPr>
        <w:tabs>
          <w:tab w:val="left" w:pos="284"/>
        </w:tabs>
        <w:ind w:left="0" w:firstLine="0"/>
        <w:jc w:val="both"/>
      </w:pPr>
      <w:r w:rsidRPr="005520FC">
        <w:rPr>
          <w:kern w:val="36"/>
        </w:rPr>
        <w:t xml:space="preserve">Герасименко А. Финансовый менеджмент - это просто. Базовый курс для руководителей и начинающих специалистов. </w:t>
      </w:r>
      <w:r w:rsidRPr="005520FC">
        <w:t>Издательство: </w:t>
      </w:r>
      <w:hyperlink r:id="rId8" w:tooltip="Альпина Паблишер" w:history="1">
        <w:r w:rsidRPr="005520FC">
          <w:t xml:space="preserve">Альпина </w:t>
        </w:r>
        <w:proofErr w:type="spellStart"/>
        <w:r w:rsidRPr="005520FC">
          <w:t>Паблишер</w:t>
        </w:r>
        <w:proofErr w:type="spellEnd"/>
      </w:hyperlink>
      <w:r w:rsidRPr="005520FC">
        <w:t>, 2015 г.</w:t>
      </w:r>
    </w:p>
    <w:p w:rsidR="00523292" w:rsidRPr="005520FC" w:rsidRDefault="00523292" w:rsidP="00523292">
      <w:pPr>
        <w:pStyle w:val="a7"/>
        <w:numPr>
          <w:ilvl w:val="0"/>
          <w:numId w:val="5"/>
        </w:numPr>
        <w:tabs>
          <w:tab w:val="left" w:pos="284"/>
        </w:tabs>
        <w:ind w:left="0" w:firstLine="0"/>
        <w:jc w:val="both"/>
        <w:rPr>
          <w:lang w:val="kk-KZ"/>
        </w:rPr>
      </w:pPr>
      <w:r w:rsidRPr="005520FC">
        <w:rPr>
          <w:lang w:val="kk-KZ"/>
        </w:rPr>
        <w:t>Ковалев В.В. Введение финансовый менеджмент –М.: Финансы и статистика, 2012г.-768с.</w:t>
      </w:r>
    </w:p>
    <w:p w:rsidR="00523292" w:rsidRPr="005520FC" w:rsidRDefault="00523292" w:rsidP="00523292">
      <w:pPr>
        <w:pStyle w:val="a7"/>
        <w:numPr>
          <w:ilvl w:val="0"/>
          <w:numId w:val="5"/>
        </w:numPr>
        <w:tabs>
          <w:tab w:val="left" w:pos="284"/>
        </w:tabs>
        <w:ind w:left="0" w:firstLine="0"/>
        <w:jc w:val="both"/>
        <w:rPr>
          <w:kern w:val="36"/>
        </w:rPr>
      </w:pPr>
      <w:proofErr w:type="spellStart"/>
      <w:r w:rsidRPr="005520FC">
        <w:rPr>
          <w:kern w:val="36"/>
        </w:rPr>
        <w:t>Шуклов</w:t>
      </w:r>
      <w:proofErr w:type="spellEnd"/>
      <w:r w:rsidRPr="005520FC">
        <w:rPr>
          <w:kern w:val="36"/>
        </w:rPr>
        <w:t xml:space="preserve"> Л. Финансовый менеджмент в условиях кризиса. Опыт компаний малого и среднего бизнеса. </w:t>
      </w:r>
      <w:r w:rsidRPr="005520FC">
        <w:t xml:space="preserve">Издательство: </w:t>
      </w:r>
      <w:hyperlink r:id="rId9" w:tooltip="Подробнее об издательстве " w:history="1">
        <w:proofErr w:type="spellStart"/>
        <w:r w:rsidRPr="005520FC">
          <w:t>Либроком</w:t>
        </w:r>
        <w:proofErr w:type="spellEnd"/>
      </w:hyperlink>
      <w:r w:rsidRPr="005520FC">
        <w:t>., 2010 г., - 240 с.</w:t>
      </w:r>
    </w:p>
    <w:p w:rsidR="00523292" w:rsidRPr="005520FC" w:rsidRDefault="000D71DD" w:rsidP="00523292">
      <w:pPr>
        <w:pStyle w:val="a7"/>
        <w:numPr>
          <w:ilvl w:val="0"/>
          <w:numId w:val="5"/>
        </w:numPr>
        <w:tabs>
          <w:tab w:val="left" w:pos="284"/>
        </w:tabs>
        <w:ind w:left="0" w:firstLine="0"/>
        <w:jc w:val="both"/>
      </w:pPr>
      <w:hyperlink r:id="rId10" w:history="1">
        <w:r w:rsidR="00523292" w:rsidRPr="005520FC">
          <w:rPr>
            <w:rStyle w:val="a5"/>
            <w:color w:val="auto"/>
          </w:rPr>
          <w:t xml:space="preserve">Ковалев </w:t>
        </w:r>
        <w:proofErr w:type="spellStart"/>
        <w:r w:rsidR="00523292" w:rsidRPr="005520FC">
          <w:rPr>
            <w:rStyle w:val="a5"/>
            <w:color w:val="auto"/>
          </w:rPr>
          <w:t>В.В.</w:t>
        </w:r>
      </w:hyperlink>
      <w:r w:rsidR="00523292" w:rsidRPr="005520FC">
        <w:t>Финансовый</w:t>
      </w:r>
      <w:proofErr w:type="spellEnd"/>
      <w:r w:rsidR="00523292" w:rsidRPr="005520FC">
        <w:t xml:space="preserve"> менеджмент. Конспект лекций с задачами и тестами. Издательство: </w:t>
      </w:r>
      <w:hyperlink r:id="rId11" w:history="1">
        <w:r w:rsidR="00523292" w:rsidRPr="005520FC">
          <w:rPr>
            <w:rStyle w:val="a5"/>
            <w:color w:val="auto"/>
          </w:rPr>
          <w:t>Проспект</w:t>
        </w:r>
      </w:hyperlink>
      <w:r w:rsidR="00523292" w:rsidRPr="005520FC">
        <w:t xml:space="preserve">, 2011 г. 504 стр. </w:t>
      </w:r>
    </w:p>
    <w:p w:rsidR="00523292" w:rsidRPr="005520FC" w:rsidRDefault="00523292" w:rsidP="00523292">
      <w:pPr>
        <w:jc w:val="both"/>
        <w:rPr>
          <w:lang w:val="kk-KZ"/>
        </w:rPr>
      </w:pPr>
    </w:p>
    <w:p w:rsidR="00523292" w:rsidRPr="005520FC" w:rsidRDefault="00523292" w:rsidP="00523292">
      <w:pPr>
        <w:jc w:val="center"/>
        <w:rPr>
          <w:b/>
          <w:lang w:val="kk-KZ"/>
        </w:rPr>
      </w:pPr>
      <w:r w:rsidRPr="005520FC">
        <w:rPr>
          <w:b/>
          <w:lang w:val="kk-KZ"/>
        </w:rPr>
        <w:t>Дополнительная литература</w:t>
      </w:r>
    </w:p>
    <w:p w:rsidR="00523292" w:rsidRPr="005520FC" w:rsidRDefault="00523292" w:rsidP="00523292">
      <w:pPr>
        <w:pStyle w:val="a7"/>
        <w:numPr>
          <w:ilvl w:val="0"/>
          <w:numId w:val="5"/>
        </w:numPr>
        <w:tabs>
          <w:tab w:val="left" w:pos="426"/>
        </w:tabs>
        <w:ind w:left="0" w:firstLine="0"/>
        <w:jc w:val="both"/>
      </w:pPr>
      <w:r w:rsidRPr="005520FC">
        <w:rPr>
          <w:kern w:val="36"/>
        </w:rPr>
        <w:t xml:space="preserve">А. Финансовая отчетность для руководителей и начинающих специалистов. </w:t>
      </w:r>
      <w:hyperlink r:id="rId12" w:tooltip="Альпина Паблишер" w:history="1">
        <w:r w:rsidRPr="005520FC">
          <w:t xml:space="preserve">Альпина </w:t>
        </w:r>
        <w:proofErr w:type="spellStart"/>
        <w:r w:rsidRPr="005520FC">
          <w:t>Паблишер</w:t>
        </w:r>
        <w:proofErr w:type="spellEnd"/>
      </w:hyperlink>
      <w:r w:rsidRPr="005520FC">
        <w:t>. 2015 г.</w:t>
      </w:r>
    </w:p>
    <w:p w:rsidR="00523292" w:rsidRPr="005520FC" w:rsidRDefault="00523292" w:rsidP="00523292">
      <w:pPr>
        <w:pStyle w:val="a7"/>
        <w:numPr>
          <w:ilvl w:val="0"/>
          <w:numId w:val="5"/>
        </w:numPr>
        <w:tabs>
          <w:tab w:val="left" w:pos="426"/>
        </w:tabs>
        <w:ind w:left="0" w:firstLine="0"/>
        <w:jc w:val="both"/>
        <w:rPr>
          <w:kern w:val="36"/>
        </w:rPr>
      </w:pPr>
      <w:r w:rsidRPr="005520FC">
        <w:rPr>
          <w:kern w:val="36"/>
        </w:rPr>
        <w:t>Поляк Г. Финансовый менеджмент.</w:t>
      </w:r>
      <w:r w:rsidRPr="005520FC">
        <w:t xml:space="preserve"> Издательство: </w:t>
      </w:r>
      <w:hyperlink r:id="rId13" w:tooltip="Подробнее об издательстве " w:history="1">
        <w:proofErr w:type="spellStart"/>
        <w:r w:rsidRPr="005520FC">
          <w:t>Юрайт</w:t>
        </w:r>
        <w:proofErr w:type="spellEnd"/>
      </w:hyperlink>
      <w:r w:rsidRPr="005520FC">
        <w:t>., 2015 г., - 464 с.</w:t>
      </w:r>
    </w:p>
    <w:p w:rsidR="00523292" w:rsidRPr="005520FC" w:rsidRDefault="00523292" w:rsidP="00523292">
      <w:pPr>
        <w:pStyle w:val="a7"/>
        <w:numPr>
          <w:ilvl w:val="0"/>
          <w:numId w:val="5"/>
        </w:numPr>
        <w:tabs>
          <w:tab w:val="left" w:pos="426"/>
        </w:tabs>
        <w:ind w:left="0" w:firstLine="0"/>
        <w:jc w:val="both"/>
        <w:rPr>
          <w:lang w:val="kk-KZ"/>
        </w:rPr>
      </w:pPr>
      <w:r w:rsidRPr="005520FC">
        <w:rPr>
          <w:lang w:val="kk-KZ"/>
        </w:rPr>
        <w:t>Павлова Л.П. Финансовый менеджмент. Учебник-М.: Инфрс –М, 2012г.</w:t>
      </w:r>
    </w:p>
    <w:p w:rsidR="00523292" w:rsidRPr="005520FC" w:rsidRDefault="00523292" w:rsidP="00523292">
      <w:pPr>
        <w:pStyle w:val="a7"/>
        <w:numPr>
          <w:ilvl w:val="0"/>
          <w:numId w:val="5"/>
        </w:numPr>
        <w:tabs>
          <w:tab w:val="left" w:pos="426"/>
        </w:tabs>
        <w:ind w:left="0" w:firstLine="0"/>
        <w:jc w:val="both"/>
        <w:rPr>
          <w:kern w:val="36"/>
        </w:rPr>
      </w:pPr>
      <w:r w:rsidRPr="005520FC">
        <w:rPr>
          <w:kern w:val="36"/>
        </w:rPr>
        <w:t xml:space="preserve">Рогова Е., Ткаченко Е., Финансовый менеджмент. </w:t>
      </w:r>
      <w:r w:rsidRPr="005520FC">
        <w:t xml:space="preserve">Издательство: </w:t>
      </w:r>
      <w:hyperlink r:id="rId14" w:tooltip="Подробнее об издательстве " w:history="1">
        <w:proofErr w:type="spellStart"/>
        <w:r w:rsidRPr="005520FC">
          <w:t>Юрайт</w:t>
        </w:r>
        <w:proofErr w:type="spellEnd"/>
      </w:hyperlink>
      <w:r w:rsidRPr="005520FC">
        <w:t>., 2015 г., - 544 с.</w:t>
      </w:r>
    </w:p>
    <w:p w:rsidR="00523292" w:rsidRPr="005520FC" w:rsidRDefault="00523292" w:rsidP="00523292">
      <w:pPr>
        <w:pStyle w:val="a7"/>
        <w:numPr>
          <w:ilvl w:val="0"/>
          <w:numId w:val="5"/>
        </w:numPr>
        <w:tabs>
          <w:tab w:val="left" w:pos="426"/>
        </w:tabs>
        <w:ind w:left="0" w:firstLine="0"/>
        <w:jc w:val="both"/>
        <w:rPr>
          <w:kern w:val="36"/>
        </w:rPr>
      </w:pPr>
      <w:proofErr w:type="spellStart"/>
      <w:r w:rsidRPr="005520FC">
        <w:rPr>
          <w:kern w:val="36"/>
        </w:rPr>
        <w:t>Котелкин</w:t>
      </w:r>
      <w:proofErr w:type="spellEnd"/>
      <w:r w:rsidRPr="005520FC">
        <w:rPr>
          <w:kern w:val="36"/>
        </w:rPr>
        <w:t xml:space="preserve"> С. Международный финансовый менеджмент.</w:t>
      </w:r>
      <w:r w:rsidRPr="005520FC">
        <w:t xml:space="preserve"> Издательство: </w:t>
      </w:r>
      <w:hyperlink r:id="rId15" w:tooltip="Подробнее об издательстве " w:history="1">
        <w:r w:rsidRPr="005520FC">
          <w:t>Инфра-М</w:t>
        </w:r>
      </w:hyperlink>
      <w:r w:rsidRPr="005520FC">
        <w:t>., 2015 г., - 608 с.</w:t>
      </w:r>
    </w:p>
    <w:p w:rsidR="00523292" w:rsidRPr="005520FC" w:rsidRDefault="00523292" w:rsidP="00523292">
      <w:pPr>
        <w:pStyle w:val="a7"/>
        <w:numPr>
          <w:ilvl w:val="0"/>
          <w:numId w:val="5"/>
        </w:numPr>
        <w:tabs>
          <w:tab w:val="left" w:pos="426"/>
        </w:tabs>
        <w:ind w:left="0" w:firstLine="0"/>
        <w:jc w:val="both"/>
      </w:pPr>
      <w:r w:rsidRPr="005520FC">
        <w:rPr>
          <w:kern w:val="36"/>
        </w:rPr>
        <w:t xml:space="preserve">Брусов П., Филатова Т. Финансовый менеджмент. Финансовое планирование. </w:t>
      </w:r>
      <w:r w:rsidRPr="005520FC">
        <w:t xml:space="preserve">Издательство: </w:t>
      </w:r>
      <w:hyperlink r:id="rId16" w:tooltip="Подробнее об издательстве " w:history="1">
        <w:proofErr w:type="spellStart"/>
        <w:r w:rsidRPr="005520FC">
          <w:t>КноРус</w:t>
        </w:r>
        <w:proofErr w:type="spellEnd"/>
      </w:hyperlink>
      <w:r w:rsidRPr="005520FC">
        <w:t>., 2014 г., - 232 с.</w:t>
      </w:r>
    </w:p>
    <w:p w:rsidR="00523292" w:rsidRPr="005520FC" w:rsidRDefault="000D71DD" w:rsidP="00523292">
      <w:pPr>
        <w:pStyle w:val="a7"/>
        <w:numPr>
          <w:ilvl w:val="0"/>
          <w:numId w:val="5"/>
        </w:numPr>
        <w:tabs>
          <w:tab w:val="left" w:pos="426"/>
        </w:tabs>
        <w:ind w:left="0" w:firstLine="0"/>
        <w:jc w:val="both"/>
      </w:pPr>
      <w:hyperlink r:id="rId17" w:history="1">
        <w:proofErr w:type="spellStart"/>
        <w:r w:rsidR="00523292" w:rsidRPr="005520FC">
          <w:rPr>
            <w:rStyle w:val="a5"/>
            <w:color w:val="auto"/>
          </w:rPr>
          <w:t>Баффетт</w:t>
        </w:r>
        <w:proofErr w:type="spellEnd"/>
        <w:r w:rsidR="00523292" w:rsidRPr="005520FC">
          <w:rPr>
            <w:rStyle w:val="a5"/>
            <w:color w:val="auto"/>
          </w:rPr>
          <w:t xml:space="preserve"> У.</w:t>
        </w:r>
      </w:hyperlink>
      <w:r w:rsidR="00523292" w:rsidRPr="005520FC">
        <w:t xml:space="preserve"> Эссе об инвестициях, корпоративных финансах и управлении компаниями. Издательство: </w:t>
      </w:r>
      <w:hyperlink r:id="rId18" w:history="1">
        <w:r w:rsidR="00523292" w:rsidRPr="005520FC">
          <w:rPr>
            <w:rStyle w:val="a5"/>
            <w:color w:val="auto"/>
          </w:rPr>
          <w:t>Альпина Бизнес Букс</w:t>
        </w:r>
      </w:hyperlink>
      <w:r w:rsidR="00523292" w:rsidRPr="005520FC">
        <w:t>, 2009 г. 268 стр.</w:t>
      </w:r>
    </w:p>
    <w:p w:rsidR="00523292" w:rsidRPr="005520FC" w:rsidRDefault="000D71DD" w:rsidP="00523292">
      <w:pPr>
        <w:pStyle w:val="a7"/>
        <w:numPr>
          <w:ilvl w:val="0"/>
          <w:numId w:val="5"/>
        </w:numPr>
        <w:tabs>
          <w:tab w:val="left" w:pos="426"/>
        </w:tabs>
        <w:ind w:left="0" w:firstLine="0"/>
        <w:jc w:val="both"/>
      </w:pPr>
      <w:hyperlink r:id="rId19" w:history="1">
        <w:proofErr w:type="spellStart"/>
        <w:r w:rsidR="00523292" w:rsidRPr="005520FC">
          <w:rPr>
            <w:rStyle w:val="a5"/>
            <w:color w:val="auto"/>
          </w:rPr>
          <w:t>Бухвалов</w:t>
        </w:r>
        <w:proofErr w:type="spellEnd"/>
      </w:hyperlink>
      <w:r w:rsidR="00523292" w:rsidRPr="005520FC">
        <w:t xml:space="preserve"> А. В., </w:t>
      </w:r>
      <w:hyperlink r:id="rId20" w:history="1">
        <w:proofErr w:type="spellStart"/>
        <w:r w:rsidR="00523292" w:rsidRPr="005520FC">
          <w:rPr>
            <w:rStyle w:val="a5"/>
            <w:color w:val="auto"/>
          </w:rPr>
          <w:t>Бухвалова</w:t>
        </w:r>
        <w:proofErr w:type="spellEnd"/>
      </w:hyperlink>
      <w:r w:rsidR="00523292" w:rsidRPr="005520FC">
        <w:t xml:space="preserve"> В. В.  Финансовые вычисления для менеджеров. Издательство: </w:t>
      </w:r>
      <w:hyperlink r:id="rId21" w:history="1">
        <w:r w:rsidR="00523292" w:rsidRPr="005520FC">
          <w:rPr>
            <w:rStyle w:val="a5"/>
            <w:color w:val="auto"/>
          </w:rPr>
          <w:t>Высшая школа менеджмента СПбГУ</w:t>
        </w:r>
      </w:hyperlink>
      <w:r w:rsidR="00523292" w:rsidRPr="005520FC">
        <w:t>, 2010 г. 368 стр.</w:t>
      </w:r>
    </w:p>
    <w:p w:rsidR="00523292" w:rsidRPr="005520FC" w:rsidRDefault="000D71DD" w:rsidP="00523292">
      <w:pPr>
        <w:pStyle w:val="a7"/>
        <w:numPr>
          <w:ilvl w:val="0"/>
          <w:numId w:val="5"/>
        </w:numPr>
        <w:tabs>
          <w:tab w:val="left" w:pos="426"/>
        </w:tabs>
        <w:ind w:left="0" w:firstLine="0"/>
        <w:jc w:val="both"/>
      </w:pPr>
      <w:hyperlink r:id="rId22" w:history="1">
        <w:proofErr w:type="spellStart"/>
        <w:r w:rsidR="00523292" w:rsidRPr="005520FC">
          <w:rPr>
            <w:rStyle w:val="a5"/>
            <w:color w:val="auto"/>
          </w:rPr>
          <w:t>Чиркова</w:t>
        </w:r>
        <w:proofErr w:type="spellEnd"/>
      </w:hyperlink>
      <w:r w:rsidR="00523292" w:rsidRPr="005520FC">
        <w:t xml:space="preserve"> Е. В. Как оценить бизнес по аналогии. Издательство: </w:t>
      </w:r>
      <w:hyperlink r:id="rId23" w:history="1">
        <w:r w:rsidR="00523292" w:rsidRPr="005520FC">
          <w:rPr>
            <w:rStyle w:val="a5"/>
            <w:color w:val="auto"/>
          </w:rPr>
          <w:t>Альпина Бизнес Букс</w:t>
        </w:r>
      </w:hyperlink>
      <w:r w:rsidR="00523292" w:rsidRPr="005520FC">
        <w:t>, 2009 г.224 стр.</w:t>
      </w:r>
    </w:p>
    <w:p w:rsidR="00523292" w:rsidRPr="005520FC" w:rsidRDefault="000D71DD" w:rsidP="00523292">
      <w:pPr>
        <w:pStyle w:val="a7"/>
        <w:numPr>
          <w:ilvl w:val="0"/>
          <w:numId w:val="5"/>
        </w:numPr>
        <w:tabs>
          <w:tab w:val="left" w:pos="426"/>
        </w:tabs>
        <w:ind w:left="0" w:firstLine="0"/>
        <w:jc w:val="both"/>
      </w:pPr>
      <w:hyperlink r:id="rId24" w:history="1">
        <w:proofErr w:type="spellStart"/>
        <w:r w:rsidR="00523292" w:rsidRPr="005520FC">
          <w:rPr>
            <w:rStyle w:val="a5"/>
            <w:color w:val="auto"/>
          </w:rPr>
          <w:t>Фостер</w:t>
        </w:r>
        <w:proofErr w:type="spellEnd"/>
        <w:r w:rsidR="00523292" w:rsidRPr="005520FC">
          <w:rPr>
            <w:rStyle w:val="a5"/>
            <w:color w:val="auto"/>
          </w:rPr>
          <w:t xml:space="preserve"> Р.С.</w:t>
        </w:r>
      </w:hyperlink>
      <w:r w:rsidR="00523292" w:rsidRPr="005520FC">
        <w:t xml:space="preserve">, </w:t>
      </w:r>
      <w:hyperlink r:id="rId25" w:history="1">
        <w:r w:rsidR="00523292" w:rsidRPr="005520FC">
          <w:rPr>
            <w:rStyle w:val="a5"/>
            <w:color w:val="auto"/>
          </w:rPr>
          <w:t>Рид Л.А.</w:t>
        </w:r>
      </w:hyperlink>
      <w:r w:rsidR="00523292" w:rsidRPr="005520FC">
        <w:t xml:space="preserve"> Искусство слияний и поглощений. Издательство: </w:t>
      </w:r>
      <w:hyperlink r:id="rId26" w:history="1">
        <w:r w:rsidR="00523292" w:rsidRPr="005520FC">
          <w:rPr>
            <w:rStyle w:val="a5"/>
            <w:color w:val="auto"/>
          </w:rPr>
          <w:t>Альпина Бизнес Букс</w:t>
        </w:r>
      </w:hyperlink>
      <w:r w:rsidR="00523292" w:rsidRPr="005520FC">
        <w:t>, 2009 г. 958 стр.</w:t>
      </w:r>
    </w:p>
    <w:p w:rsidR="00523292" w:rsidRPr="005520FC" w:rsidRDefault="00523292" w:rsidP="00523292">
      <w:pPr>
        <w:pStyle w:val="a7"/>
        <w:numPr>
          <w:ilvl w:val="0"/>
          <w:numId w:val="5"/>
        </w:numPr>
        <w:tabs>
          <w:tab w:val="left" w:pos="426"/>
        </w:tabs>
        <w:ind w:left="0" w:firstLine="0"/>
        <w:jc w:val="both"/>
      </w:pPr>
      <w:r w:rsidRPr="005520FC">
        <w:t xml:space="preserve">Стоимость компаний: оценка и управление. </w:t>
      </w:r>
      <w:hyperlink r:id="rId27" w:anchor="author" w:history="1">
        <w:r w:rsidRPr="005520FC">
          <w:rPr>
            <w:rStyle w:val="a5"/>
            <w:color w:val="auto"/>
          </w:rPr>
          <w:t>Коллектив авторов</w:t>
        </w:r>
      </w:hyperlink>
      <w:r w:rsidRPr="005520FC">
        <w:t xml:space="preserve">. Издательство: </w:t>
      </w:r>
      <w:hyperlink r:id="rId28" w:history="1">
        <w:r w:rsidRPr="005520FC">
          <w:rPr>
            <w:rStyle w:val="a5"/>
            <w:color w:val="auto"/>
          </w:rPr>
          <w:t>Олимп–Бизнес</w:t>
        </w:r>
      </w:hyperlink>
      <w:r w:rsidRPr="005520FC">
        <w:t>, 2008 г. 576 стр.</w:t>
      </w:r>
    </w:p>
    <w:p w:rsidR="00523292" w:rsidRPr="005520FC" w:rsidRDefault="00523292" w:rsidP="00523292">
      <w:pPr>
        <w:pStyle w:val="a7"/>
        <w:numPr>
          <w:ilvl w:val="0"/>
          <w:numId w:val="5"/>
        </w:numPr>
        <w:tabs>
          <w:tab w:val="left" w:pos="426"/>
        </w:tabs>
        <w:ind w:left="0" w:firstLine="0"/>
        <w:jc w:val="both"/>
        <w:rPr>
          <w:bCs/>
        </w:rPr>
      </w:pPr>
      <w:r w:rsidRPr="005520FC">
        <w:rPr>
          <w:bCs/>
        </w:rPr>
        <w:t>Теплякова Н. А.. Финансы и финансовый рынок. Издательство:</w:t>
      </w:r>
      <w:r w:rsidRPr="005520FC">
        <w:t xml:space="preserve">  </w:t>
      </w:r>
      <w:proofErr w:type="spellStart"/>
      <w:r w:rsidRPr="005520FC">
        <w:t>ТетраСистемс</w:t>
      </w:r>
      <w:proofErr w:type="spellEnd"/>
      <w:r w:rsidRPr="005520FC">
        <w:t xml:space="preserve"> 2010, 208 стр.</w:t>
      </w:r>
    </w:p>
    <w:p w:rsidR="00523292" w:rsidRPr="005520FC" w:rsidRDefault="00523292" w:rsidP="00523292">
      <w:pPr>
        <w:jc w:val="both"/>
        <w:rPr>
          <w:lang w:eastAsia="en-US"/>
        </w:rPr>
      </w:pPr>
    </w:p>
    <w:p w:rsidR="00DE4AB3" w:rsidRPr="007270CB" w:rsidRDefault="00DE4AB3" w:rsidP="00523292">
      <w:pPr>
        <w:widowControl w:val="0"/>
        <w:ind w:firstLine="709"/>
        <w:rPr>
          <w:color w:val="000000"/>
          <w:lang w:eastAsia="en-US"/>
        </w:rPr>
      </w:pPr>
    </w:p>
    <w:sectPr w:rsidR="00DE4AB3" w:rsidRPr="007270C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6FF"/>
    <w:multiLevelType w:val="hybridMultilevel"/>
    <w:tmpl w:val="12268610"/>
    <w:lvl w:ilvl="0" w:tplc="A14668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34566"/>
    <w:multiLevelType w:val="hybridMultilevel"/>
    <w:tmpl w:val="43A20CBA"/>
    <w:lvl w:ilvl="0" w:tplc="A14668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B1131"/>
    <w:multiLevelType w:val="hybridMultilevel"/>
    <w:tmpl w:val="D39EE486"/>
    <w:lvl w:ilvl="0" w:tplc="DFD0C0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D3A94"/>
    <w:multiLevelType w:val="hybridMultilevel"/>
    <w:tmpl w:val="8DF80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81E0E"/>
    <w:multiLevelType w:val="hybridMultilevel"/>
    <w:tmpl w:val="B3DC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E8"/>
    <w:rsid w:val="000C2393"/>
    <w:rsid w:val="000D71DD"/>
    <w:rsid w:val="00150012"/>
    <w:rsid w:val="00251B05"/>
    <w:rsid w:val="003E7CE8"/>
    <w:rsid w:val="00523292"/>
    <w:rsid w:val="006D5454"/>
    <w:rsid w:val="006E3548"/>
    <w:rsid w:val="007270CB"/>
    <w:rsid w:val="00905373"/>
    <w:rsid w:val="009C607B"/>
    <w:rsid w:val="00A5585C"/>
    <w:rsid w:val="00B97D31"/>
    <w:rsid w:val="00BD68FB"/>
    <w:rsid w:val="00D31438"/>
    <w:rsid w:val="00DE4AB3"/>
    <w:rsid w:val="00E00663"/>
    <w:rsid w:val="00E95404"/>
    <w:rsid w:val="00EA6BED"/>
    <w:rsid w:val="00F2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7A0"/>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unhideWhenUsed/>
    <w:qFormat/>
    <w:rsid w:val="00F217A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217A0"/>
    <w:rPr>
      <w:rFonts w:ascii="Calibri" w:eastAsia="Times New Roman" w:hAnsi="Calibri" w:cs="Times New Roman"/>
      <w:b/>
      <w:bCs/>
      <w:sz w:val="28"/>
      <w:szCs w:val="28"/>
      <w:lang w:val="ru-RU" w:eastAsia="ru-RU"/>
    </w:rPr>
  </w:style>
  <w:style w:type="paragraph" w:styleId="a3">
    <w:name w:val="Body Text"/>
    <w:basedOn w:val="a"/>
    <w:link w:val="a4"/>
    <w:rsid w:val="00F217A0"/>
    <w:pPr>
      <w:autoSpaceDE w:val="0"/>
      <w:autoSpaceDN w:val="0"/>
      <w:jc w:val="both"/>
    </w:pPr>
    <w:rPr>
      <w:b/>
      <w:bCs/>
      <w:sz w:val="28"/>
      <w:szCs w:val="28"/>
      <w:lang w:eastAsia="en-US"/>
    </w:rPr>
  </w:style>
  <w:style w:type="character" w:customStyle="1" w:styleId="a4">
    <w:name w:val="Основной текст Знак"/>
    <w:basedOn w:val="a0"/>
    <w:link w:val="a3"/>
    <w:rsid w:val="00F217A0"/>
    <w:rPr>
      <w:rFonts w:ascii="Times New Roman" w:eastAsia="Times New Roman" w:hAnsi="Times New Roman" w:cs="Times New Roman"/>
      <w:b/>
      <w:bCs/>
      <w:sz w:val="28"/>
      <w:szCs w:val="28"/>
      <w:lang w:val="ru-RU"/>
    </w:rPr>
  </w:style>
  <w:style w:type="character" w:styleId="a5">
    <w:name w:val="Hyperlink"/>
    <w:rsid w:val="00F217A0"/>
    <w:rPr>
      <w:strike w:val="0"/>
      <w:dstrike w:val="0"/>
      <w:color w:val="B22222"/>
      <w:u w:val="none"/>
      <w:effect w:val="none"/>
    </w:rPr>
  </w:style>
  <w:style w:type="paragraph" w:styleId="3">
    <w:name w:val="Body Text 3"/>
    <w:basedOn w:val="a"/>
    <w:link w:val="30"/>
    <w:uiPriority w:val="99"/>
    <w:unhideWhenUsed/>
    <w:rsid w:val="00F217A0"/>
    <w:pPr>
      <w:spacing w:after="120"/>
    </w:pPr>
    <w:rPr>
      <w:sz w:val="16"/>
      <w:szCs w:val="16"/>
    </w:rPr>
  </w:style>
  <w:style w:type="character" w:customStyle="1" w:styleId="30">
    <w:name w:val="Основной текст 3 Знак"/>
    <w:basedOn w:val="a0"/>
    <w:link w:val="3"/>
    <w:uiPriority w:val="99"/>
    <w:rsid w:val="00F217A0"/>
    <w:rPr>
      <w:rFonts w:ascii="Times New Roman" w:eastAsia="Times New Roman" w:hAnsi="Times New Roman" w:cs="Times New Roman"/>
      <w:sz w:val="16"/>
      <w:szCs w:val="16"/>
      <w:lang w:val="ru-RU" w:eastAsia="ru-RU"/>
    </w:rPr>
  </w:style>
  <w:style w:type="table" w:styleId="a6">
    <w:name w:val="Table Grid"/>
    <w:basedOn w:val="a1"/>
    <w:uiPriority w:val="59"/>
    <w:rsid w:val="00727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7A0"/>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unhideWhenUsed/>
    <w:qFormat/>
    <w:rsid w:val="00F217A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217A0"/>
    <w:rPr>
      <w:rFonts w:ascii="Calibri" w:eastAsia="Times New Roman" w:hAnsi="Calibri" w:cs="Times New Roman"/>
      <w:b/>
      <w:bCs/>
      <w:sz w:val="28"/>
      <w:szCs w:val="28"/>
      <w:lang w:val="ru-RU" w:eastAsia="ru-RU"/>
    </w:rPr>
  </w:style>
  <w:style w:type="paragraph" w:styleId="a3">
    <w:name w:val="Body Text"/>
    <w:basedOn w:val="a"/>
    <w:link w:val="a4"/>
    <w:rsid w:val="00F217A0"/>
    <w:pPr>
      <w:autoSpaceDE w:val="0"/>
      <w:autoSpaceDN w:val="0"/>
      <w:jc w:val="both"/>
    </w:pPr>
    <w:rPr>
      <w:b/>
      <w:bCs/>
      <w:sz w:val="28"/>
      <w:szCs w:val="28"/>
      <w:lang w:eastAsia="en-US"/>
    </w:rPr>
  </w:style>
  <w:style w:type="character" w:customStyle="1" w:styleId="a4">
    <w:name w:val="Основной текст Знак"/>
    <w:basedOn w:val="a0"/>
    <w:link w:val="a3"/>
    <w:rsid w:val="00F217A0"/>
    <w:rPr>
      <w:rFonts w:ascii="Times New Roman" w:eastAsia="Times New Roman" w:hAnsi="Times New Roman" w:cs="Times New Roman"/>
      <w:b/>
      <w:bCs/>
      <w:sz w:val="28"/>
      <w:szCs w:val="28"/>
      <w:lang w:val="ru-RU"/>
    </w:rPr>
  </w:style>
  <w:style w:type="character" w:styleId="a5">
    <w:name w:val="Hyperlink"/>
    <w:rsid w:val="00F217A0"/>
    <w:rPr>
      <w:strike w:val="0"/>
      <w:dstrike w:val="0"/>
      <w:color w:val="B22222"/>
      <w:u w:val="none"/>
      <w:effect w:val="none"/>
    </w:rPr>
  </w:style>
  <w:style w:type="paragraph" w:styleId="3">
    <w:name w:val="Body Text 3"/>
    <w:basedOn w:val="a"/>
    <w:link w:val="30"/>
    <w:uiPriority w:val="99"/>
    <w:unhideWhenUsed/>
    <w:rsid w:val="00F217A0"/>
    <w:pPr>
      <w:spacing w:after="120"/>
    </w:pPr>
    <w:rPr>
      <w:sz w:val="16"/>
      <w:szCs w:val="16"/>
    </w:rPr>
  </w:style>
  <w:style w:type="character" w:customStyle="1" w:styleId="30">
    <w:name w:val="Основной текст 3 Знак"/>
    <w:basedOn w:val="a0"/>
    <w:link w:val="3"/>
    <w:uiPriority w:val="99"/>
    <w:rsid w:val="00F217A0"/>
    <w:rPr>
      <w:rFonts w:ascii="Times New Roman" w:eastAsia="Times New Roman" w:hAnsi="Times New Roman" w:cs="Times New Roman"/>
      <w:sz w:val="16"/>
      <w:szCs w:val="16"/>
      <w:lang w:val="ru-RU" w:eastAsia="ru-RU"/>
    </w:rPr>
  </w:style>
  <w:style w:type="table" w:styleId="a6">
    <w:name w:val="Table Grid"/>
    <w:basedOn w:val="a1"/>
    <w:uiPriority w:val="59"/>
    <w:rsid w:val="00727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brand/859012/" TargetMode="External"/><Relationship Id="rId13" Type="http://schemas.openxmlformats.org/officeDocument/2006/relationships/hyperlink" Target="http://oz.by/producer/more1203071.html" TargetMode="External"/><Relationship Id="rId18" Type="http://schemas.openxmlformats.org/officeDocument/2006/relationships/hyperlink" Target="http://www.flip.kz/descript?cat=publish&amp;id=25" TargetMode="External"/><Relationship Id="rId26" Type="http://schemas.openxmlformats.org/officeDocument/2006/relationships/hyperlink" Target="http://www.flip.kz/descript?cat=publish&amp;id=25" TargetMode="External"/><Relationship Id="rId3" Type="http://schemas.microsoft.com/office/2007/relationships/stylesWithEffects" Target="stylesWithEffects.xml"/><Relationship Id="rId21" Type="http://schemas.openxmlformats.org/officeDocument/2006/relationships/hyperlink" Target="http://www.flip.kz/descript?cat=publish&amp;id=3705" TargetMode="External"/><Relationship Id="rId7" Type="http://schemas.openxmlformats.org/officeDocument/2006/relationships/hyperlink" Target="http://oz.by/producer/more1207.html" TargetMode="External"/><Relationship Id="rId12" Type="http://schemas.openxmlformats.org/officeDocument/2006/relationships/hyperlink" Target="http://www.ozon.ru/brand/859012/" TargetMode="External"/><Relationship Id="rId17" Type="http://schemas.openxmlformats.org/officeDocument/2006/relationships/hyperlink" Target="http://www.flip.kz/descript?cat=people&amp;id=10067" TargetMode="External"/><Relationship Id="rId25" Type="http://schemas.openxmlformats.org/officeDocument/2006/relationships/hyperlink" Target="http://www.flip.kz/descript?cat=people&amp;id=10026" TargetMode="External"/><Relationship Id="rId2" Type="http://schemas.openxmlformats.org/officeDocument/2006/relationships/styles" Target="styles.xml"/><Relationship Id="rId16" Type="http://schemas.openxmlformats.org/officeDocument/2006/relationships/hyperlink" Target="http://oz.by/producer/more12063.html" TargetMode="External"/><Relationship Id="rId20" Type="http://schemas.openxmlformats.org/officeDocument/2006/relationships/hyperlink" Target="http://www.flip.kz/descript?cat=people&amp;id=6547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z.by/people/more901383.html" TargetMode="External"/><Relationship Id="rId11" Type="http://schemas.openxmlformats.org/officeDocument/2006/relationships/hyperlink" Target="http://www.flip.kz/descript?cat=publish&amp;id=284" TargetMode="External"/><Relationship Id="rId24" Type="http://schemas.openxmlformats.org/officeDocument/2006/relationships/hyperlink" Target="http://www.flip.kz/descript?cat=people&amp;id=10025" TargetMode="External"/><Relationship Id="rId5" Type="http://schemas.openxmlformats.org/officeDocument/2006/relationships/webSettings" Target="webSettings.xml"/><Relationship Id="rId15" Type="http://schemas.openxmlformats.org/officeDocument/2006/relationships/hyperlink" Target="http://oz.by/producer/more12061.html" TargetMode="External"/><Relationship Id="rId23" Type="http://schemas.openxmlformats.org/officeDocument/2006/relationships/hyperlink" Target="http://www.flip.kz/descript?cat=publish&amp;id=25" TargetMode="External"/><Relationship Id="rId28" Type="http://schemas.openxmlformats.org/officeDocument/2006/relationships/hyperlink" Target="http://www.flip.kz/descript?cat=publish&amp;id=320" TargetMode="External"/><Relationship Id="rId10" Type="http://schemas.openxmlformats.org/officeDocument/2006/relationships/hyperlink" Target="http://www.flip.kz/descript?cat=people&amp;id=24112" TargetMode="External"/><Relationship Id="rId19" Type="http://schemas.openxmlformats.org/officeDocument/2006/relationships/hyperlink" Target="http://www.flip.kz/descript?cat=people&amp;id=65474" TargetMode="External"/><Relationship Id="rId4" Type="http://schemas.openxmlformats.org/officeDocument/2006/relationships/settings" Target="settings.xml"/><Relationship Id="rId9" Type="http://schemas.openxmlformats.org/officeDocument/2006/relationships/hyperlink" Target="http://oz.by/producer/more1203845.html" TargetMode="External"/><Relationship Id="rId14" Type="http://schemas.openxmlformats.org/officeDocument/2006/relationships/hyperlink" Target="http://oz.by/producer/more1203071.html" TargetMode="External"/><Relationship Id="rId22" Type="http://schemas.openxmlformats.org/officeDocument/2006/relationships/hyperlink" Target="http://www.flip.kz/descript?cat=people&amp;id=10028" TargetMode="External"/><Relationship Id="rId27" Type="http://schemas.openxmlformats.org/officeDocument/2006/relationships/hyperlink" Target="http://www.flip.kz/catalog?prod=3191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2021-10-11T07:47:00Z</dcterms:created>
  <dcterms:modified xsi:type="dcterms:W3CDTF">2021-10-11T07:47:00Z</dcterms:modified>
</cp:coreProperties>
</file>